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8A" w:rsidRPr="00177D17" w:rsidRDefault="005D628A" w:rsidP="00177D17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</w:pPr>
      <w:r w:rsidRPr="00177D17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 xml:space="preserve">Шасси </w:t>
      </w:r>
      <w:r w:rsidR="00177D17" w:rsidRPr="00177D17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 xml:space="preserve">Hino 300 </w:t>
      </w:r>
      <w:r w:rsidRPr="00177D17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>полной массой 3,5 т</w:t>
      </w:r>
    </w:p>
    <w:p w:rsidR="005D628A" w:rsidRPr="00177D17" w:rsidRDefault="005D628A" w:rsidP="00177D17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</w:pPr>
      <w:r w:rsidRPr="00177D17">
        <w:rPr>
          <w:rFonts w:asciiTheme="minorHAnsi" w:eastAsia="Times New Roman" w:hAnsiTheme="minorHAnsi" w:cstheme="minorHAnsi"/>
          <w:b/>
          <w:bCs/>
          <w:color w:val="262626" w:themeColor="text1" w:themeTint="D9"/>
          <w:sz w:val="32"/>
          <w:szCs w:val="32"/>
          <w:lang w:eastAsia="ru-RU"/>
        </w:rPr>
        <w:t>Спецификация</w:t>
      </w:r>
      <w:bookmarkStart w:id="0" w:name="_GoBack"/>
      <w:bookmarkEnd w:id="0"/>
    </w:p>
    <w:tbl>
      <w:tblPr>
        <w:tblStyle w:val="-76"/>
        <w:tblW w:w="5000" w:type="pct"/>
        <w:tblLook w:val="04A0" w:firstRow="1" w:lastRow="0" w:firstColumn="1" w:lastColumn="0" w:noHBand="0" w:noVBand="1"/>
      </w:tblPr>
      <w:tblGrid>
        <w:gridCol w:w="4503"/>
        <w:gridCol w:w="1875"/>
        <w:gridCol w:w="1136"/>
        <w:gridCol w:w="1841"/>
      </w:tblGrid>
      <w:tr w:rsidR="00177D17" w:rsidRPr="00177D17" w:rsidTr="004D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Коммерческое наименование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3615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Модификация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eastAsia="ru-RU"/>
              </w:rPr>
              <w:t>XZU600L-HKMMPW3</w:t>
            </w:r>
          </w:p>
        </w:tc>
        <w:tc>
          <w:tcPr>
            <w:tcW w:w="6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eastAsia="ru-RU"/>
              </w:rPr>
              <w:t>XZU640L-HKMMPW3</w:t>
            </w:r>
          </w:p>
        </w:tc>
        <w:tc>
          <w:tcPr>
            <w:tcW w:w="984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eastAsia="ru-RU"/>
              </w:rPr>
              <w:t>XZU650L-HKMMPW3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Колесная формула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4x2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Тип кабины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Узкая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Количество рядов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Количество мест для сидений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177D17" w:rsidRPr="00177D17" w:rsidTr="004D7D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Масса, (кг)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Полная масса транспортного средства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3500</w:t>
            </w:r>
          </w:p>
        </w:tc>
      </w:tr>
      <w:tr w:rsidR="004D7DF0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Грузоподъемность шасси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1361</w:t>
            </w:r>
          </w:p>
        </w:tc>
        <w:tc>
          <w:tcPr>
            <w:tcW w:w="6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1323</w:t>
            </w:r>
          </w:p>
        </w:tc>
        <w:tc>
          <w:tcPr>
            <w:tcW w:w="984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1278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Технически допустимая нагрузка на переднюю ось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1900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Технически допустимая нагрузка на заднюю ось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2600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Габаритные размеры, (мм)</w:t>
            </w:r>
          </w:p>
        </w:tc>
      </w:tr>
      <w:tr w:rsidR="004D7DF0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4700</w:t>
            </w:r>
          </w:p>
        </w:tc>
        <w:tc>
          <w:tcPr>
            <w:tcW w:w="6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5190</w:t>
            </w:r>
          </w:p>
        </w:tc>
        <w:tc>
          <w:tcPr>
            <w:tcW w:w="984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5965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1855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2100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Колесная база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2525</w:t>
            </w:r>
          </w:p>
        </w:tc>
        <w:tc>
          <w:tcPr>
            <w:tcW w:w="6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2800</w:t>
            </w:r>
          </w:p>
        </w:tc>
        <w:tc>
          <w:tcPr>
            <w:tcW w:w="984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3400</w:t>
            </w:r>
          </w:p>
        </w:tc>
      </w:tr>
      <w:tr w:rsidR="004D7DF0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Задний свес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1135</w:t>
            </w:r>
          </w:p>
        </w:tc>
        <w:tc>
          <w:tcPr>
            <w:tcW w:w="6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1375</w:t>
            </w:r>
          </w:p>
        </w:tc>
        <w:tc>
          <w:tcPr>
            <w:tcW w:w="984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1555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Высота шасси спереди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625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Высота шасси сзади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695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Дорожный просвет по заднему мосту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160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Колея передних колес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1400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Колея задних колес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1435</w:t>
            </w:r>
          </w:p>
        </w:tc>
      </w:tr>
      <w:tr w:rsidR="004D7DF0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Радиус разворота по колесам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5200</w:t>
            </w:r>
          </w:p>
        </w:tc>
        <w:tc>
          <w:tcPr>
            <w:tcW w:w="6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5700</w:t>
            </w:r>
          </w:p>
        </w:tc>
        <w:tc>
          <w:tcPr>
            <w:tcW w:w="984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6800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Радиус разворота от стенки до стенки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5800</w:t>
            </w:r>
          </w:p>
        </w:tc>
        <w:tc>
          <w:tcPr>
            <w:tcW w:w="6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6300</w:t>
            </w:r>
          </w:p>
        </w:tc>
        <w:tc>
          <w:tcPr>
            <w:tcW w:w="984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7400</w:t>
            </w:r>
          </w:p>
        </w:tc>
      </w:tr>
      <w:tr w:rsidR="00177D17" w:rsidRPr="00177D17" w:rsidTr="004D7D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Двигатель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N04C-UV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Экологический класс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Евро-4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Дизельный, рядный, 4-х цилиндровый, объем 4009 см</w:t>
            </w: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3</w:t>
            </w: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турбонаддув, интеркулер, система рециркуляции отработавших газов, common-rail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Максимальная мощность, (кВт (л.с.) / об/мин)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110 (150) / 2500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Максимальный крутящий момент, (Н•м / об/мин)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420 / 1400</w:t>
            </w:r>
          </w:p>
        </w:tc>
      </w:tr>
      <w:tr w:rsidR="00177D17" w:rsidRPr="00177D17" w:rsidTr="004D7D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M550</w:t>
            </w:r>
          </w:p>
        </w:tc>
      </w:tr>
      <w:tr w:rsidR="00177D17" w:rsidRPr="00177D17" w:rsidTr="004D7DF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Механическая, 5-ступенчатая, полностью синхронизированная 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vMerge w:val="restar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Передаточные числа коробки передач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1-я передача - 4,981</w:t>
            </w:r>
          </w:p>
        </w:tc>
      </w:tr>
      <w:tr w:rsidR="00177D17" w:rsidRPr="00177D17" w:rsidTr="004D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vMerge/>
            <w:hideMark/>
          </w:tcPr>
          <w:p w:rsidR="00177D17" w:rsidRPr="00177D17" w:rsidRDefault="00177D17" w:rsidP="0017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2-я передача - 2,911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vMerge/>
            <w:hideMark/>
          </w:tcPr>
          <w:p w:rsidR="00177D17" w:rsidRPr="00177D17" w:rsidRDefault="00177D17" w:rsidP="0017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3-я передача - 1,556</w:t>
            </w:r>
          </w:p>
        </w:tc>
      </w:tr>
      <w:tr w:rsidR="00177D17" w:rsidRPr="00177D17" w:rsidTr="004D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vMerge/>
            <w:hideMark/>
          </w:tcPr>
          <w:p w:rsidR="00177D17" w:rsidRPr="00177D17" w:rsidRDefault="00177D17" w:rsidP="0017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4-я передача - 1,000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vMerge/>
            <w:hideMark/>
          </w:tcPr>
          <w:p w:rsidR="00177D17" w:rsidRPr="00177D17" w:rsidRDefault="00177D17" w:rsidP="0017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5-я передача - 0,738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vMerge/>
            <w:hideMark/>
          </w:tcPr>
          <w:p w:rsidR="00177D17" w:rsidRPr="00177D17" w:rsidRDefault="00177D17" w:rsidP="0017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Задняя передача - 4,625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Передаточное число главной передачи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4,875</w:t>
            </w:r>
          </w:p>
        </w:tc>
      </w:tr>
      <w:tr w:rsidR="00177D17" w:rsidRPr="00177D17" w:rsidTr="004D7D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Сцепление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Сухое, однодисковое, диафрагменного типа, гидропривод, вакуумный усилитель</w:t>
            </w:r>
          </w:p>
        </w:tc>
      </w:tr>
      <w:tr w:rsidR="00177D17" w:rsidRPr="00177D17" w:rsidTr="004D7D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Гидравлическая, двухконтурная, вакуумный усилитель, ABS, EBD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Передние тормоза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Дисковые, вентилируемые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Задние тормоза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Дисковые, вентилируемые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Стояночный тормоз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Барабанного типа, механический привод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Вспомогательная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Горный тормоз</w:t>
            </w:r>
          </w:p>
        </w:tc>
      </w:tr>
      <w:tr w:rsidR="00177D17" w:rsidRPr="00177D17" w:rsidTr="004D7D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Топливный бак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Ёмкость, (л)</w:t>
            </w:r>
          </w:p>
        </w:tc>
        <w:tc>
          <w:tcPr>
            <w:tcW w:w="1002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591" w:type="pct"/>
            <w:gridSpan w:val="2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177D17" w:rsidRPr="00177D17" w:rsidTr="004D7D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Тип подвески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Передняя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Зависимая, на полуэллиптических листовых рессорах, с гидравлическими амортизаторами и стабилизатором поперечной устойчивости </w:t>
            </w:r>
          </w:p>
        </w:tc>
      </w:tr>
      <w:tr w:rsidR="00177D17" w:rsidRPr="00177D17" w:rsidTr="004D7DF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Задняя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Зависимая, на полуэллиптических листовых рессорах, с гидравлическими амортизаторами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Шины</w:t>
            </w:r>
          </w:p>
        </w:tc>
      </w:tr>
      <w:tr w:rsidR="00177D17" w:rsidRPr="00177D17" w:rsidTr="004D7DF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Производитель, модель, размер, индексы нагрузки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BRIDGESTONE R630 195/75R16C 110/108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</w:tr>
      <w:tr w:rsidR="00177D17" w:rsidRPr="00177D17" w:rsidTr="004D7D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Максимальная скорость, (км/ч)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110</w:t>
            </w:r>
          </w:p>
        </w:tc>
      </w:tr>
      <w:tr w:rsidR="00177D17" w:rsidRPr="00177D17" w:rsidTr="004D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pct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Максимальный преодолеваемый подъём, (%)</w:t>
            </w:r>
          </w:p>
        </w:tc>
        <w:tc>
          <w:tcPr>
            <w:tcW w:w="2593" w:type="pct"/>
            <w:gridSpan w:val="3"/>
            <w:hideMark/>
          </w:tcPr>
          <w:p w:rsidR="00177D17" w:rsidRPr="00177D17" w:rsidRDefault="00177D17" w:rsidP="00177D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77D1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59</w:t>
            </w:r>
          </w:p>
        </w:tc>
      </w:tr>
    </w:tbl>
    <w:p w:rsidR="00574860" w:rsidRDefault="00574860" w:rsidP="005D628A"/>
    <w:sectPr w:rsidR="0057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17" w:rsidRDefault="00177D17" w:rsidP="00177D17">
      <w:pPr>
        <w:spacing w:after="0" w:line="240" w:lineRule="auto"/>
      </w:pPr>
      <w:r>
        <w:separator/>
      </w:r>
    </w:p>
  </w:endnote>
  <w:endnote w:type="continuationSeparator" w:id="0">
    <w:p w:rsidR="00177D17" w:rsidRDefault="00177D17" w:rsidP="0017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17" w:rsidRDefault="00177D17" w:rsidP="00177D17">
      <w:pPr>
        <w:spacing w:after="0" w:line="240" w:lineRule="auto"/>
      </w:pPr>
      <w:r>
        <w:separator/>
      </w:r>
    </w:p>
  </w:footnote>
  <w:footnote w:type="continuationSeparator" w:id="0">
    <w:p w:rsidR="00177D17" w:rsidRDefault="00177D17" w:rsidP="00177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A"/>
    <w:rsid w:val="00177D17"/>
    <w:rsid w:val="004D7DF0"/>
    <w:rsid w:val="00574860"/>
    <w:rsid w:val="005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1BE9-4F8C-4495-9BD5-A75D42A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5D62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26">
    <w:name w:val="List Table 2 Accent 6"/>
    <w:basedOn w:val="a1"/>
    <w:uiPriority w:val="47"/>
    <w:rsid w:val="005D6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3">
    <w:name w:val="header"/>
    <w:basedOn w:val="a"/>
    <w:link w:val="a4"/>
    <w:uiPriority w:val="99"/>
    <w:unhideWhenUsed/>
    <w:rsid w:val="0017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D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D17"/>
    <w:rPr>
      <w:rFonts w:ascii="Calibri" w:eastAsia="Calibri" w:hAnsi="Calibri" w:cs="Times New Roman"/>
    </w:rPr>
  </w:style>
  <w:style w:type="table" w:styleId="-76">
    <w:name w:val="List Table 7 Colorful Accent 6"/>
    <w:basedOn w:val="a1"/>
    <w:uiPriority w:val="52"/>
    <w:rsid w:val="004D7D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428B-95D8-4789-B361-DEDE205A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2014-11-21T00:25:00Z</dcterms:created>
  <dcterms:modified xsi:type="dcterms:W3CDTF">2014-11-21T00:51:00Z</dcterms:modified>
</cp:coreProperties>
</file>